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65" w:rsidRPr="00505165" w:rsidRDefault="00A138BB" w:rsidP="00F257BF">
      <w:pPr>
        <w:spacing w:line="220" w:lineRule="atLeast"/>
        <w:ind w:firstLineChars="300" w:firstLine="1080"/>
        <w:rPr>
          <w:rFonts w:ascii="黑体" w:eastAsia="黑体" w:hAnsi="黑体"/>
          <w:sz w:val="36"/>
          <w:szCs w:val="36"/>
        </w:rPr>
      </w:pPr>
      <w:r w:rsidRPr="00A138BB">
        <w:rPr>
          <w:rFonts w:ascii="黑体" w:eastAsia="黑体" w:hAnsi="黑体" w:hint="eastAsia"/>
          <w:sz w:val="36"/>
          <w:szCs w:val="36"/>
        </w:rPr>
        <w:t>后勤管理处党总支</w:t>
      </w:r>
      <w:r w:rsidR="00F257BF">
        <w:rPr>
          <w:rFonts w:ascii="黑体" w:eastAsia="黑体" w:hAnsi="黑体" w:hint="eastAsia"/>
          <w:sz w:val="36"/>
          <w:szCs w:val="36"/>
        </w:rPr>
        <w:t>召开总支</w:t>
      </w:r>
      <w:r w:rsidR="00F8398D">
        <w:rPr>
          <w:rFonts w:ascii="黑体" w:eastAsia="黑体" w:hAnsi="黑体" w:hint="eastAsia"/>
          <w:sz w:val="36"/>
          <w:szCs w:val="36"/>
        </w:rPr>
        <w:t>委员</w:t>
      </w:r>
      <w:r w:rsidR="00F257BF">
        <w:rPr>
          <w:rFonts w:ascii="黑体" w:eastAsia="黑体" w:hAnsi="黑体" w:hint="eastAsia"/>
          <w:sz w:val="36"/>
          <w:szCs w:val="36"/>
        </w:rPr>
        <w:t>会议</w:t>
      </w:r>
    </w:p>
    <w:p w:rsidR="00A138BB" w:rsidRPr="00A138BB" w:rsidRDefault="00E74285" w:rsidP="00F257BF">
      <w:pPr>
        <w:spacing w:after="0" w:line="540" w:lineRule="exact"/>
        <w:ind w:firstLineChars="250" w:firstLine="700"/>
        <w:jc w:val="both"/>
        <w:rPr>
          <w:rFonts w:ascii="仿宋" w:eastAsia="仿宋" w:hAnsi="仿宋"/>
          <w:sz w:val="28"/>
          <w:szCs w:val="28"/>
        </w:rPr>
      </w:pPr>
      <w:r>
        <w:rPr>
          <w:rFonts w:ascii="仿宋" w:eastAsia="仿宋" w:hAnsi="仿宋" w:hint="eastAsia"/>
          <w:sz w:val="28"/>
          <w:szCs w:val="28"/>
        </w:rPr>
        <w:t>4</w:t>
      </w:r>
      <w:r w:rsidR="00A138BB" w:rsidRPr="00A138BB">
        <w:rPr>
          <w:rFonts w:ascii="仿宋" w:eastAsia="仿宋" w:hAnsi="仿宋" w:hint="eastAsia"/>
          <w:sz w:val="28"/>
          <w:szCs w:val="28"/>
        </w:rPr>
        <w:t>月</w:t>
      </w:r>
      <w:r>
        <w:rPr>
          <w:rFonts w:ascii="仿宋" w:eastAsia="仿宋" w:hAnsi="仿宋" w:hint="eastAsia"/>
          <w:sz w:val="28"/>
          <w:szCs w:val="28"/>
        </w:rPr>
        <w:t>6</w:t>
      </w:r>
      <w:r w:rsidR="00A138BB" w:rsidRPr="00A138BB">
        <w:rPr>
          <w:rFonts w:ascii="仿宋" w:eastAsia="仿宋" w:hAnsi="仿宋" w:hint="eastAsia"/>
          <w:sz w:val="28"/>
          <w:szCs w:val="28"/>
        </w:rPr>
        <w:t>日</w:t>
      </w:r>
      <w:r>
        <w:rPr>
          <w:rFonts w:ascii="仿宋" w:eastAsia="仿宋" w:hAnsi="仿宋" w:hint="eastAsia"/>
          <w:sz w:val="28"/>
          <w:szCs w:val="28"/>
        </w:rPr>
        <w:t>上</w:t>
      </w:r>
      <w:r w:rsidR="00A138BB" w:rsidRPr="00A138BB">
        <w:rPr>
          <w:rFonts w:ascii="仿宋" w:eastAsia="仿宋" w:hAnsi="仿宋" w:hint="eastAsia"/>
          <w:sz w:val="28"/>
          <w:szCs w:val="28"/>
        </w:rPr>
        <w:t>午，</w:t>
      </w:r>
      <w:r w:rsidR="00A138BB">
        <w:rPr>
          <w:rFonts w:ascii="仿宋" w:eastAsia="仿宋" w:hAnsi="仿宋" w:hint="eastAsia"/>
          <w:sz w:val="28"/>
          <w:szCs w:val="28"/>
        </w:rPr>
        <w:t>后勤管理处党总支</w:t>
      </w:r>
      <w:r w:rsidR="00D1633E">
        <w:rPr>
          <w:rFonts w:ascii="仿宋" w:eastAsia="仿宋" w:hAnsi="仿宋" w:hint="eastAsia"/>
          <w:sz w:val="28"/>
          <w:szCs w:val="28"/>
        </w:rPr>
        <w:t>在行政楼A115</w:t>
      </w:r>
      <w:r w:rsidR="00F257BF">
        <w:rPr>
          <w:rFonts w:ascii="仿宋" w:eastAsia="仿宋" w:hAnsi="仿宋" w:hint="eastAsia"/>
          <w:sz w:val="28"/>
          <w:szCs w:val="28"/>
        </w:rPr>
        <w:t>召开总支</w:t>
      </w:r>
      <w:r w:rsidR="00546E28">
        <w:rPr>
          <w:rFonts w:ascii="仿宋" w:eastAsia="仿宋" w:hAnsi="仿宋" w:hint="eastAsia"/>
          <w:sz w:val="28"/>
          <w:szCs w:val="28"/>
        </w:rPr>
        <w:t>委员</w:t>
      </w:r>
      <w:r w:rsidR="00D1633E">
        <w:rPr>
          <w:rFonts w:ascii="仿宋" w:eastAsia="仿宋" w:hAnsi="仿宋" w:hint="eastAsia"/>
          <w:sz w:val="28"/>
          <w:szCs w:val="28"/>
        </w:rPr>
        <w:t>会</w:t>
      </w:r>
      <w:r w:rsidR="00F257BF">
        <w:rPr>
          <w:rFonts w:ascii="仿宋" w:eastAsia="仿宋" w:hAnsi="仿宋" w:hint="eastAsia"/>
          <w:sz w:val="28"/>
          <w:szCs w:val="28"/>
        </w:rPr>
        <w:t>会议，</w:t>
      </w:r>
      <w:r w:rsidR="00546E28">
        <w:rPr>
          <w:rFonts w:ascii="仿宋" w:eastAsia="仿宋" w:hAnsi="仿宋" w:hint="eastAsia"/>
          <w:sz w:val="28"/>
          <w:szCs w:val="28"/>
        </w:rPr>
        <w:t>研究</w:t>
      </w:r>
      <w:r w:rsidR="00473C74">
        <w:rPr>
          <w:rFonts w:ascii="仿宋" w:eastAsia="仿宋" w:hAnsi="仿宋" w:hint="eastAsia"/>
          <w:sz w:val="28"/>
          <w:szCs w:val="28"/>
        </w:rPr>
        <w:t>安排近期</w:t>
      </w:r>
      <w:r w:rsidR="00546E28">
        <w:rPr>
          <w:rFonts w:ascii="仿宋" w:eastAsia="仿宋" w:hAnsi="仿宋" w:hint="eastAsia"/>
          <w:sz w:val="28"/>
          <w:szCs w:val="28"/>
        </w:rPr>
        <w:t>党建</w:t>
      </w:r>
      <w:r w:rsidR="00F257BF">
        <w:rPr>
          <w:rFonts w:ascii="仿宋" w:eastAsia="仿宋" w:hAnsi="仿宋" w:hint="eastAsia"/>
          <w:sz w:val="28"/>
          <w:szCs w:val="28"/>
        </w:rPr>
        <w:t>工作</w:t>
      </w:r>
      <w:r w:rsidR="00F8398D">
        <w:rPr>
          <w:rFonts w:ascii="仿宋" w:eastAsia="仿宋" w:hAnsi="仿宋" w:hint="eastAsia"/>
          <w:sz w:val="28"/>
          <w:szCs w:val="28"/>
        </w:rPr>
        <w:t>。</w:t>
      </w:r>
      <w:r w:rsidR="00D1633E">
        <w:rPr>
          <w:rFonts w:ascii="仿宋" w:eastAsia="仿宋" w:hAnsi="仿宋" w:hint="eastAsia"/>
          <w:sz w:val="28"/>
          <w:szCs w:val="28"/>
        </w:rPr>
        <w:t>党</w:t>
      </w:r>
      <w:r w:rsidR="00F257BF">
        <w:rPr>
          <w:rFonts w:ascii="仿宋" w:eastAsia="仿宋" w:hAnsi="仿宋" w:hint="eastAsia"/>
          <w:sz w:val="28"/>
          <w:szCs w:val="28"/>
        </w:rPr>
        <w:t>总支书记主持</w:t>
      </w:r>
      <w:r w:rsidR="00A83EAB">
        <w:rPr>
          <w:rFonts w:ascii="仿宋" w:eastAsia="仿宋" w:hAnsi="仿宋" w:hint="eastAsia"/>
          <w:sz w:val="28"/>
          <w:szCs w:val="28"/>
        </w:rPr>
        <w:t>会议</w:t>
      </w:r>
      <w:r w:rsidR="00A138BB">
        <w:rPr>
          <w:rFonts w:ascii="仿宋" w:eastAsia="仿宋" w:hAnsi="仿宋" w:hint="eastAsia"/>
          <w:sz w:val="28"/>
          <w:szCs w:val="28"/>
        </w:rPr>
        <w:t>，党总支委员、理论学习组中心组成员</w:t>
      </w:r>
      <w:r w:rsidR="00F257BF">
        <w:rPr>
          <w:rFonts w:ascii="仿宋" w:eastAsia="仿宋" w:hAnsi="仿宋" w:hint="eastAsia"/>
          <w:sz w:val="28"/>
          <w:szCs w:val="28"/>
        </w:rPr>
        <w:t>、各支部书记</w:t>
      </w:r>
      <w:r w:rsidR="00A138BB">
        <w:rPr>
          <w:rFonts w:ascii="仿宋" w:eastAsia="仿宋" w:hAnsi="仿宋" w:hint="eastAsia"/>
          <w:sz w:val="28"/>
          <w:szCs w:val="28"/>
        </w:rPr>
        <w:t>参加</w:t>
      </w:r>
      <w:r w:rsidR="00F257BF">
        <w:rPr>
          <w:rFonts w:ascii="仿宋" w:eastAsia="仿宋" w:hAnsi="仿宋" w:hint="eastAsia"/>
          <w:sz w:val="28"/>
          <w:szCs w:val="28"/>
        </w:rPr>
        <w:t>会议</w:t>
      </w:r>
      <w:r w:rsidR="00A138BB">
        <w:rPr>
          <w:rFonts w:ascii="仿宋" w:eastAsia="仿宋" w:hAnsi="仿宋" w:hint="eastAsia"/>
          <w:sz w:val="28"/>
          <w:szCs w:val="28"/>
        </w:rPr>
        <w:t>。</w:t>
      </w:r>
    </w:p>
    <w:p w:rsidR="00A138BB" w:rsidRDefault="00E74285" w:rsidP="00A138BB">
      <w:pPr>
        <w:spacing w:line="220" w:lineRule="atLeast"/>
        <w:rPr>
          <w:rFonts w:ascii="仿宋" w:eastAsia="仿宋" w:hAnsi="仿宋"/>
          <w:sz w:val="28"/>
          <w:szCs w:val="28"/>
        </w:rPr>
      </w:pPr>
      <w:r>
        <w:rPr>
          <w:rFonts w:ascii="仿宋" w:eastAsia="仿宋" w:hAnsi="仿宋"/>
          <w:noProof/>
          <w:sz w:val="28"/>
          <w:szCs w:val="28"/>
        </w:rPr>
        <w:drawing>
          <wp:inline distT="0" distB="0" distL="0" distR="0">
            <wp:extent cx="5274310" cy="3955733"/>
            <wp:effectExtent l="19050" t="0" r="2540" b="0"/>
            <wp:docPr id="2" name="图片 1" descr="C:\Users\Administrator\Desktop\微信图片_2021040619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210406190135.jpg"/>
                    <pic:cNvPicPr>
                      <a:picLocks noChangeAspect="1" noChangeArrowheads="1"/>
                    </pic:cNvPicPr>
                  </pic:nvPicPr>
                  <pic:blipFill>
                    <a:blip r:embed="rId6"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A223E1" w:rsidRPr="00A223E1" w:rsidRDefault="00A223E1" w:rsidP="00A223E1">
      <w:pPr>
        <w:pStyle w:val="1"/>
        <w:shd w:val="clear" w:color="auto" w:fill="FAFBFC"/>
        <w:spacing w:before="0" w:beforeAutospacing="0" w:after="0" w:afterAutospacing="0" w:line="500" w:lineRule="exact"/>
        <w:ind w:firstLineChars="200" w:firstLine="562"/>
        <w:jc w:val="both"/>
        <w:rPr>
          <w:rFonts w:ascii="仿宋" w:eastAsia="仿宋" w:hAnsi="仿宋" w:cs="仿宋_GB2312"/>
          <w:bCs w:val="0"/>
          <w:sz w:val="28"/>
          <w:szCs w:val="28"/>
        </w:rPr>
      </w:pPr>
      <w:r w:rsidRPr="00A223E1">
        <w:rPr>
          <w:rFonts w:ascii="仿宋" w:eastAsia="仿宋" w:hAnsi="仿宋" w:cs="仿宋_GB2312" w:hint="eastAsia"/>
          <w:sz w:val="28"/>
          <w:szCs w:val="28"/>
        </w:rPr>
        <w:t>会议集体学习了 第7期《求是》杂志发表的中共中央总书记、国家主席、中央军委主席习近平的重要文章《在党史学习教育动员大会上的讲话》。</w:t>
      </w:r>
    </w:p>
    <w:p w:rsidR="00A223E1" w:rsidRPr="00A223E1" w:rsidRDefault="00A223E1" w:rsidP="00A223E1">
      <w:pPr>
        <w:spacing w:after="0" w:line="500" w:lineRule="exact"/>
        <w:ind w:firstLineChars="200" w:firstLine="560"/>
        <w:rPr>
          <w:rFonts w:ascii="仿宋" w:eastAsia="仿宋" w:hAnsi="仿宋" w:cs="仿宋_GB2312"/>
          <w:sz w:val="28"/>
          <w:szCs w:val="28"/>
        </w:rPr>
      </w:pPr>
      <w:r w:rsidRPr="00A223E1">
        <w:rPr>
          <w:rFonts w:ascii="仿宋" w:eastAsia="仿宋" w:hAnsi="仿宋" w:cs="仿宋_GB2312" w:hint="eastAsia"/>
          <w:sz w:val="28"/>
          <w:szCs w:val="28"/>
        </w:rPr>
        <w:t>文章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rsidR="00A223E1" w:rsidRPr="00A223E1" w:rsidRDefault="00A223E1" w:rsidP="00A223E1">
      <w:pPr>
        <w:spacing w:after="0" w:line="500" w:lineRule="exact"/>
        <w:ind w:firstLineChars="200" w:firstLine="560"/>
        <w:rPr>
          <w:rFonts w:ascii="仿宋" w:eastAsia="仿宋" w:hAnsi="仿宋" w:cs="仿宋_GB2312"/>
          <w:sz w:val="28"/>
          <w:szCs w:val="28"/>
        </w:rPr>
      </w:pPr>
      <w:r w:rsidRPr="00A223E1">
        <w:rPr>
          <w:rFonts w:ascii="仿宋" w:eastAsia="仿宋" w:hAnsi="仿宋" w:cs="仿宋_GB2312" w:hint="eastAsia"/>
          <w:sz w:val="28"/>
          <w:szCs w:val="28"/>
        </w:rPr>
        <w:lastRenderedPageBreak/>
        <w:t>文章指出，开展党史学习教育要突出重点。第一，进一步感悟思想伟力，增强用党的创新理论武装全党的政治自觉。第二，进一步把握历史发展规律和大势，始终掌握党和国家事业发展的历史主动。第三，进一步深化对党的性质宗旨的认识，始终保持马克思主义政党的鲜明本色。第四，进一步总结党的历史经验，不断提高应对风险挑战的能力水平。第五，进一步发扬革命精神，始终保持艰苦奋斗的昂扬精神。第六，进一步增强党的团结和集中统一，确保全党步调一致向前进。</w:t>
      </w:r>
    </w:p>
    <w:p w:rsidR="00A223E1" w:rsidRPr="00A223E1" w:rsidRDefault="00A223E1" w:rsidP="00A223E1">
      <w:pPr>
        <w:spacing w:after="0" w:line="500" w:lineRule="exact"/>
        <w:ind w:firstLineChars="200" w:firstLine="560"/>
        <w:rPr>
          <w:rFonts w:ascii="仿宋" w:eastAsia="仿宋" w:hAnsi="仿宋" w:cs="仿宋_GB2312" w:hint="eastAsia"/>
          <w:sz w:val="28"/>
          <w:szCs w:val="28"/>
        </w:rPr>
      </w:pPr>
      <w:r w:rsidRPr="00A223E1">
        <w:rPr>
          <w:rFonts w:ascii="仿宋" w:eastAsia="仿宋" w:hAnsi="仿宋" w:cs="仿宋_GB2312" w:hint="eastAsia"/>
          <w:sz w:val="28"/>
          <w:szCs w:val="28"/>
        </w:rPr>
        <w:t>文章指出，在全党开展党史学习教育要务求实效。全党要高度重视，提高思想站位，立足实际、守正创新，高标准高质量完成学习教育各项任务。一是要加强组织领导。二是要树立正确党史观。三是要切实为群众办实事解难题。四是要注重方式方法创新。要在全社会广泛开展党史、新中国史、改革开放史、社会主义发展史宣传教育，普及党史知识，推动党史学习教育深入群众、深入基层、深入人心。</w:t>
      </w:r>
    </w:p>
    <w:p w:rsidR="00E74285" w:rsidRDefault="00E74285" w:rsidP="00E74285">
      <w:pPr>
        <w:spacing w:after="0" w:line="540" w:lineRule="exact"/>
        <w:ind w:firstLineChars="200" w:firstLine="560"/>
        <w:jc w:val="both"/>
        <w:rPr>
          <w:rFonts w:ascii="仿宋" w:eastAsia="仿宋" w:hAnsi="仿宋"/>
          <w:sz w:val="28"/>
          <w:szCs w:val="28"/>
        </w:rPr>
      </w:pPr>
      <w:r>
        <w:rPr>
          <w:rFonts w:ascii="仿宋" w:eastAsia="仿宋" w:hAnsi="仿宋" w:hint="eastAsia"/>
          <w:sz w:val="28"/>
          <w:szCs w:val="28"/>
        </w:rPr>
        <w:t>会议传达了学校</w:t>
      </w:r>
      <w:r w:rsidRPr="006C3E20">
        <w:rPr>
          <w:rFonts w:ascii="仿宋" w:eastAsia="仿宋" w:hAnsi="仿宋" w:hint="eastAsia"/>
          <w:sz w:val="28"/>
          <w:szCs w:val="28"/>
        </w:rPr>
        <w:t>党史学习教育动员大会会议</w:t>
      </w:r>
      <w:r>
        <w:rPr>
          <w:rFonts w:ascii="仿宋" w:eastAsia="仿宋" w:hAnsi="仿宋" w:hint="eastAsia"/>
          <w:sz w:val="28"/>
          <w:szCs w:val="28"/>
        </w:rPr>
        <w:t>精神及</w:t>
      </w:r>
      <w:r w:rsidRPr="006C3E20">
        <w:rPr>
          <w:rFonts w:ascii="仿宋" w:eastAsia="仿宋" w:hAnsi="仿宋" w:hint="eastAsia"/>
          <w:sz w:val="28"/>
          <w:szCs w:val="28"/>
        </w:rPr>
        <w:t>《泰山学院党史学习教育实施方案》，</w:t>
      </w:r>
      <w:r>
        <w:rPr>
          <w:rFonts w:ascii="仿宋" w:eastAsia="仿宋" w:hAnsi="仿宋" w:hint="eastAsia"/>
          <w:sz w:val="28"/>
          <w:szCs w:val="28"/>
        </w:rPr>
        <w:t>按学校要求</w:t>
      </w:r>
      <w:r w:rsidRPr="006C3E20">
        <w:rPr>
          <w:rFonts w:ascii="仿宋" w:eastAsia="仿宋" w:hAnsi="仿宋" w:hint="eastAsia"/>
          <w:sz w:val="28"/>
          <w:szCs w:val="28"/>
        </w:rPr>
        <w:t>成立</w:t>
      </w:r>
      <w:r>
        <w:rPr>
          <w:rFonts w:ascii="仿宋" w:eastAsia="仿宋" w:hAnsi="仿宋" w:hint="eastAsia"/>
          <w:sz w:val="28"/>
          <w:szCs w:val="28"/>
        </w:rPr>
        <w:t>了</w:t>
      </w:r>
      <w:r w:rsidRPr="006C3E20">
        <w:rPr>
          <w:rFonts w:ascii="仿宋" w:eastAsia="仿宋" w:hAnsi="仿宋" w:hint="eastAsia"/>
          <w:sz w:val="28"/>
          <w:szCs w:val="28"/>
        </w:rPr>
        <w:t>党史学习教育领导机构</w:t>
      </w:r>
      <w:r>
        <w:rPr>
          <w:rFonts w:ascii="仿宋" w:eastAsia="仿宋" w:hAnsi="仿宋" w:hint="eastAsia"/>
          <w:sz w:val="28"/>
          <w:szCs w:val="28"/>
        </w:rPr>
        <w:t>和工作机构</w:t>
      </w:r>
      <w:r w:rsidRPr="006C3E20">
        <w:rPr>
          <w:rFonts w:ascii="仿宋" w:eastAsia="仿宋" w:hAnsi="仿宋" w:hint="eastAsia"/>
          <w:sz w:val="28"/>
          <w:szCs w:val="28"/>
        </w:rPr>
        <w:t>，结合单位实际制定</w:t>
      </w:r>
      <w:r>
        <w:rPr>
          <w:rFonts w:ascii="仿宋" w:eastAsia="仿宋" w:hAnsi="仿宋" w:hint="eastAsia"/>
          <w:sz w:val="28"/>
          <w:szCs w:val="28"/>
        </w:rPr>
        <w:t>了工作方案；会议决定于4月8日上午在后勤管理处党员活动室召开</w:t>
      </w:r>
      <w:r w:rsidR="00473C74">
        <w:rPr>
          <w:rFonts w:ascii="仿宋" w:eastAsia="仿宋" w:hAnsi="仿宋" w:hint="eastAsia"/>
          <w:sz w:val="28"/>
          <w:szCs w:val="28"/>
        </w:rPr>
        <w:t>全体党员会议，安排部署</w:t>
      </w:r>
      <w:r>
        <w:rPr>
          <w:rFonts w:ascii="仿宋" w:eastAsia="仿宋" w:hAnsi="仿宋" w:hint="eastAsia"/>
          <w:sz w:val="28"/>
          <w:szCs w:val="28"/>
        </w:rPr>
        <w:t>党史学习工作</w:t>
      </w:r>
      <w:r w:rsidR="00473C74">
        <w:rPr>
          <w:rFonts w:ascii="仿宋" w:eastAsia="仿宋" w:hAnsi="仿宋" w:hint="eastAsia"/>
          <w:sz w:val="28"/>
          <w:szCs w:val="28"/>
        </w:rPr>
        <w:t>；会议</w:t>
      </w:r>
      <w:r>
        <w:rPr>
          <w:rFonts w:ascii="仿宋" w:eastAsia="仿宋" w:hAnsi="仿宋" w:hint="eastAsia"/>
          <w:sz w:val="28"/>
          <w:szCs w:val="28"/>
        </w:rPr>
        <w:t>要求各支部</w:t>
      </w:r>
      <w:r w:rsidR="00473C74">
        <w:rPr>
          <w:rFonts w:ascii="仿宋" w:eastAsia="仿宋" w:hAnsi="仿宋" w:hint="eastAsia"/>
          <w:sz w:val="28"/>
          <w:szCs w:val="28"/>
        </w:rPr>
        <w:t>结合工作实际，</w:t>
      </w:r>
      <w:r>
        <w:rPr>
          <w:rFonts w:ascii="仿宋" w:eastAsia="仿宋" w:hAnsi="仿宋" w:hint="eastAsia"/>
          <w:sz w:val="28"/>
          <w:szCs w:val="28"/>
        </w:rPr>
        <w:t>制定党史</w:t>
      </w:r>
      <w:r w:rsidR="00473C74">
        <w:rPr>
          <w:rFonts w:ascii="仿宋" w:eastAsia="仿宋" w:hAnsi="仿宋" w:hint="eastAsia"/>
          <w:sz w:val="28"/>
          <w:szCs w:val="28"/>
        </w:rPr>
        <w:t>教育工作</w:t>
      </w:r>
      <w:r>
        <w:rPr>
          <w:rFonts w:ascii="仿宋" w:eastAsia="仿宋" w:hAnsi="仿宋" w:hint="eastAsia"/>
          <w:sz w:val="28"/>
          <w:szCs w:val="28"/>
        </w:rPr>
        <w:t>计划，每个支部至少确定一项为</w:t>
      </w:r>
      <w:r w:rsidR="00473C74">
        <w:rPr>
          <w:rFonts w:ascii="仿宋" w:eastAsia="仿宋" w:hAnsi="仿宋" w:hint="eastAsia"/>
          <w:sz w:val="28"/>
          <w:szCs w:val="28"/>
        </w:rPr>
        <w:t>师生</w:t>
      </w:r>
      <w:r>
        <w:rPr>
          <w:rFonts w:ascii="仿宋" w:eastAsia="仿宋" w:hAnsi="仿宋" w:hint="eastAsia"/>
          <w:sz w:val="28"/>
          <w:szCs w:val="28"/>
        </w:rPr>
        <w:t>办实事方案。</w:t>
      </w:r>
    </w:p>
    <w:p w:rsidR="00702420" w:rsidRDefault="00546E28" w:rsidP="00996CF2">
      <w:pPr>
        <w:spacing w:after="0" w:line="500" w:lineRule="exact"/>
        <w:ind w:firstLineChars="200" w:firstLine="560"/>
        <w:jc w:val="both"/>
        <w:rPr>
          <w:rFonts w:ascii="仿宋" w:eastAsia="仿宋" w:hAnsi="仿宋"/>
          <w:sz w:val="28"/>
          <w:szCs w:val="28"/>
        </w:rPr>
      </w:pPr>
      <w:r>
        <w:rPr>
          <w:rFonts w:ascii="仿宋" w:eastAsia="仿宋" w:hAnsi="仿宋" w:hint="eastAsia"/>
          <w:sz w:val="28"/>
          <w:szCs w:val="28"/>
        </w:rPr>
        <w:t>会议</w:t>
      </w:r>
      <w:r w:rsidR="00473C74">
        <w:rPr>
          <w:rFonts w:ascii="仿宋" w:eastAsia="仿宋" w:hAnsi="仿宋" w:hint="eastAsia"/>
          <w:sz w:val="28"/>
          <w:szCs w:val="28"/>
        </w:rPr>
        <w:t>还</w:t>
      </w:r>
      <w:r w:rsidR="00E74285">
        <w:rPr>
          <w:rFonts w:ascii="仿宋" w:eastAsia="仿宋" w:hAnsi="仿宋" w:hint="eastAsia"/>
          <w:sz w:val="28"/>
          <w:szCs w:val="28"/>
        </w:rPr>
        <w:t>传达了学校</w:t>
      </w:r>
      <w:r w:rsidR="00473C74">
        <w:rPr>
          <w:rFonts w:ascii="仿宋" w:eastAsia="仿宋" w:hAnsi="仿宋" w:hint="eastAsia"/>
          <w:sz w:val="28"/>
          <w:szCs w:val="28"/>
        </w:rPr>
        <w:t>党委</w:t>
      </w:r>
      <w:r w:rsidR="00E74285">
        <w:rPr>
          <w:rFonts w:ascii="仿宋" w:eastAsia="仿宋" w:hAnsi="仿宋" w:hint="eastAsia"/>
          <w:sz w:val="28"/>
          <w:szCs w:val="28"/>
        </w:rPr>
        <w:t>组织部《关于做好近期重点工作的通知》精神，</w:t>
      </w:r>
      <w:r w:rsidR="00FF06F5">
        <w:rPr>
          <w:rFonts w:ascii="仿宋" w:eastAsia="仿宋" w:hAnsi="仿宋" w:hint="eastAsia"/>
          <w:sz w:val="28"/>
          <w:szCs w:val="28"/>
        </w:rPr>
        <w:t>并按照通知要求，对近期</w:t>
      </w:r>
      <w:r w:rsidR="00473C74">
        <w:rPr>
          <w:rFonts w:ascii="仿宋" w:eastAsia="仿宋" w:hAnsi="仿宋" w:hint="eastAsia"/>
          <w:sz w:val="28"/>
          <w:szCs w:val="28"/>
        </w:rPr>
        <w:t>各项党建</w:t>
      </w:r>
      <w:r w:rsidR="00FF06F5">
        <w:rPr>
          <w:rFonts w:ascii="仿宋" w:eastAsia="仿宋" w:hAnsi="仿宋" w:hint="eastAsia"/>
          <w:sz w:val="28"/>
          <w:szCs w:val="28"/>
        </w:rPr>
        <w:t>工作进行了</w:t>
      </w:r>
      <w:r w:rsidR="00473C74">
        <w:rPr>
          <w:rFonts w:ascii="仿宋" w:eastAsia="仿宋" w:hAnsi="仿宋" w:hint="eastAsia"/>
          <w:sz w:val="28"/>
          <w:szCs w:val="28"/>
        </w:rPr>
        <w:t>详细分工与安排</w:t>
      </w:r>
      <w:bookmarkStart w:id="0" w:name="_GoBack"/>
      <w:bookmarkEnd w:id="0"/>
      <w:r w:rsidR="00702420">
        <w:rPr>
          <w:rFonts w:ascii="仿宋" w:eastAsia="仿宋" w:hAnsi="仿宋" w:hint="eastAsia"/>
          <w:sz w:val="28"/>
          <w:szCs w:val="28"/>
        </w:rPr>
        <w:t>。</w:t>
      </w:r>
    </w:p>
    <w:p w:rsidR="00505165" w:rsidRPr="00A138BB" w:rsidRDefault="00505165" w:rsidP="00505165">
      <w:pPr>
        <w:spacing w:after="0" w:line="500" w:lineRule="exact"/>
        <w:ind w:firstLineChars="200" w:firstLine="560"/>
        <w:jc w:val="both"/>
        <w:rPr>
          <w:rFonts w:ascii="仿宋" w:eastAsia="仿宋" w:hAnsi="仿宋"/>
          <w:sz w:val="28"/>
          <w:szCs w:val="28"/>
        </w:rPr>
      </w:pPr>
    </w:p>
    <w:sectPr w:rsidR="00505165" w:rsidRPr="00A138B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F1" w:rsidRDefault="000F0FF1" w:rsidP="00D1633E">
      <w:pPr>
        <w:spacing w:after="0"/>
      </w:pPr>
      <w:r>
        <w:separator/>
      </w:r>
    </w:p>
  </w:endnote>
  <w:endnote w:type="continuationSeparator" w:id="0">
    <w:p w:rsidR="000F0FF1" w:rsidRDefault="000F0FF1" w:rsidP="00D163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F1" w:rsidRDefault="000F0FF1" w:rsidP="00D1633E">
      <w:pPr>
        <w:spacing w:after="0"/>
      </w:pPr>
      <w:r>
        <w:separator/>
      </w:r>
    </w:p>
  </w:footnote>
  <w:footnote w:type="continuationSeparator" w:id="0">
    <w:p w:rsidR="000F0FF1" w:rsidRDefault="000F0FF1" w:rsidP="00D1633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21B90"/>
    <w:rsid w:val="00025D25"/>
    <w:rsid w:val="00031898"/>
    <w:rsid w:val="00031FF0"/>
    <w:rsid w:val="000B46C3"/>
    <w:rsid w:val="000F0FF1"/>
    <w:rsid w:val="00125154"/>
    <w:rsid w:val="00134FB9"/>
    <w:rsid w:val="00166E82"/>
    <w:rsid w:val="001A5334"/>
    <w:rsid w:val="00215CE9"/>
    <w:rsid w:val="002B6B26"/>
    <w:rsid w:val="00301482"/>
    <w:rsid w:val="00323B43"/>
    <w:rsid w:val="00353313"/>
    <w:rsid w:val="003D37D8"/>
    <w:rsid w:val="00400510"/>
    <w:rsid w:val="00426133"/>
    <w:rsid w:val="00427560"/>
    <w:rsid w:val="004358AB"/>
    <w:rsid w:val="00473C74"/>
    <w:rsid w:val="00483C9F"/>
    <w:rsid w:val="00505165"/>
    <w:rsid w:val="00546E28"/>
    <w:rsid w:val="005B3A8C"/>
    <w:rsid w:val="005C3266"/>
    <w:rsid w:val="005D66E1"/>
    <w:rsid w:val="00627962"/>
    <w:rsid w:val="00633F4F"/>
    <w:rsid w:val="00635881"/>
    <w:rsid w:val="006C5F7B"/>
    <w:rsid w:val="00702420"/>
    <w:rsid w:val="00733AF4"/>
    <w:rsid w:val="00787500"/>
    <w:rsid w:val="007C6942"/>
    <w:rsid w:val="00812DC6"/>
    <w:rsid w:val="008B7726"/>
    <w:rsid w:val="008B7F4B"/>
    <w:rsid w:val="008D794A"/>
    <w:rsid w:val="00996CF2"/>
    <w:rsid w:val="009D4922"/>
    <w:rsid w:val="00A138BB"/>
    <w:rsid w:val="00A223E1"/>
    <w:rsid w:val="00A336EB"/>
    <w:rsid w:val="00A46EA4"/>
    <w:rsid w:val="00A74037"/>
    <w:rsid w:val="00A77265"/>
    <w:rsid w:val="00A83EAB"/>
    <w:rsid w:val="00A975C7"/>
    <w:rsid w:val="00AB3551"/>
    <w:rsid w:val="00AC125F"/>
    <w:rsid w:val="00AE77F5"/>
    <w:rsid w:val="00B01CA4"/>
    <w:rsid w:val="00B058B2"/>
    <w:rsid w:val="00BA3D74"/>
    <w:rsid w:val="00BB7CCF"/>
    <w:rsid w:val="00BD0E45"/>
    <w:rsid w:val="00C01E56"/>
    <w:rsid w:val="00C07BDF"/>
    <w:rsid w:val="00C10D26"/>
    <w:rsid w:val="00C20EDE"/>
    <w:rsid w:val="00C26479"/>
    <w:rsid w:val="00C32C3A"/>
    <w:rsid w:val="00C357F7"/>
    <w:rsid w:val="00C62430"/>
    <w:rsid w:val="00C71F7F"/>
    <w:rsid w:val="00C83A96"/>
    <w:rsid w:val="00C94933"/>
    <w:rsid w:val="00CA7BCF"/>
    <w:rsid w:val="00CD38CD"/>
    <w:rsid w:val="00D1633E"/>
    <w:rsid w:val="00D31D50"/>
    <w:rsid w:val="00D4640E"/>
    <w:rsid w:val="00D63A2B"/>
    <w:rsid w:val="00D75430"/>
    <w:rsid w:val="00D82DAD"/>
    <w:rsid w:val="00E3328A"/>
    <w:rsid w:val="00E74285"/>
    <w:rsid w:val="00E74FD1"/>
    <w:rsid w:val="00EA500A"/>
    <w:rsid w:val="00EB596E"/>
    <w:rsid w:val="00F257BF"/>
    <w:rsid w:val="00F81875"/>
    <w:rsid w:val="00F8398D"/>
    <w:rsid w:val="00FF0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A223E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38BB"/>
    <w:pPr>
      <w:spacing w:after="0"/>
    </w:pPr>
    <w:rPr>
      <w:sz w:val="18"/>
      <w:szCs w:val="18"/>
    </w:rPr>
  </w:style>
  <w:style w:type="character" w:customStyle="1" w:styleId="Char">
    <w:name w:val="批注框文本 Char"/>
    <w:basedOn w:val="a0"/>
    <w:link w:val="a3"/>
    <w:uiPriority w:val="99"/>
    <w:semiHidden/>
    <w:rsid w:val="00A138BB"/>
    <w:rPr>
      <w:rFonts w:ascii="Tahoma" w:hAnsi="Tahoma"/>
      <w:sz w:val="18"/>
      <w:szCs w:val="18"/>
    </w:rPr>
  </w:style>
  <w:style w:type="paragraph" w:styleId="a4">
    <w:name w:val="header"/>
    <w:basedOn w:val="a"/>
    <w:link w:val="Char0"/>
    <w:uiPriority w:val="99"/>
    <w:semiHidden/>
    <w:unhideWhenUsed/>
    <w:rsid w:val="00D1633E"/>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D1633E"/>
    <w:rPr>
      <w:rFonts w:ascii="Tahoma" w:hAnsi="Tahoma"/>
      <w:sz w:val="18"/>
      <w:szCs w:val="18"/>
    </w:rPr>
  </w:style>
  <w:style w:type="paragraph" w:styleId="a5">
    <w:name w:val="footer"/>
    <w:basedOn w:val="a"/>
    <w:link w:val="Char1"/>
    <w:uiPriority w:val="99"/>
    <w:semiHidden/>
    <w:unhideWhenUsed/>
    <w:rsid w:val="00D1633E"/>
    <w:pPr>
      <w:tabs>
        <w:tab w:val="center" w:pos="4153"/>
        <w:tab w:val="right" w:pos="8306"/>
      </w:tabs>
    </w:pPr>
    <w:rPr>
      <w:sz w:val="18"/>
      <w:szCs w:val="18"/>
    </w:rPr>
  </w:style>
  <w:style w:type="character" w:customStyle="1" w:styleId="Char1">
    <w:name w:val="页脚 Char"/>
    <w:basedOn w:val="a0"/>
    <w:link w:val="a5"/>
    <w:uiPriority w:val="99"/>
    <w:semiHidden/>
    <w:rsid w:val="00D1633E"/>
    <w:rPr>
      <w:rFonts w:ascii="Tahoma" w:hAnsi="Tahoma"/>
      <w:sz w:val="18"/>
      <w:szCs w:val="18"/>
    </w:rPr>
  </w:style>
  <w:style w:type="character" w:customStyle="1" w:styleId="1Char">
    <w:name w:val="标题 1 Char"/>
    <w:basedOn w:val="a0"/>
    <w:link w:val="1"/>
    <w:uiPriority w:val="9"/>
    <w:qFormat/>
    <w:rsid w:val="00A223E1"/>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张峰</cp:lastModifiedBy>
  <cp:revision>48</cp:revision>
  <dcterms:created xsi:type="dcterms:W3CDTF">2008-09-11T17:20:00Z</dcterms:created>
  <dcterms:modified xsi:type="dcterms:W3CDTF">2021-05-28T11:28:00Z</dcterms:modified>
</cp:coreProperties>
</file>